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896013D" w14:textId="4C8B267C" w:rsidR="00D70CD0" w:rsidRPr="00D70CD0" w:rsidRDefault="00F116DE" w:rsidP="00D70CD0">
      <w:pPr>
        <w:jc w:val="center"/>
        <w:rPr>
          <w:sz w:val="16"/>
          <w:szCs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258F93" wp14:editId="7C7BDBA4">
                <wp:simplePos x="0" y="0"/>
                <wp:positionH relativeFrom="column">
                  <wp:posOffset>66040</wp:posOffset>
                </wp:positionH>
                <wp:positionV relativeFrom="paragraph">
                  <wp:posOffset>16510</wp:posOffset>
                </wp:positionV>
                <wp:extent cx="5487035" cy="596900"/>
                <wp:effectExtent l="0" t="0" r="24765" b="38100"/>
                <wp:wrapThrough wrapText="bothSides">
                  <wp:wrapPolygon edited="0">
                    <wp:start x="0" y="0"/>
                    <wp:lineTo x="0" y="22060"/>
                    <wp:lineTo x="21598" y="22060"/>
                    <wp:lineTo x="21598" y="0"/>
                    <wp:lineTo x="0" y="0"/>
                  </wp:wrapPolygon>
                </wp:wrapThrough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7035" cy="596900"/>
                        </a:xfrm>
                        <a:prstGeom prst="roundRect">
                          <a:avLst/>
                        </a:prstGeom>
                        <a:ln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692B2" w14:textId="1D7D30D2" w:rsidR="00F116DE" w:rsidRPr="00F116DE" w:rsidRDefault="00F116DE" w:rsidP="00F116DE">
                            <w:pPr>
                              <w:rPr>
                                <w:noProof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F116DE">
                              <w:rPr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Affiche relayée par </w:t>
                            </w:r>
                            <w:r w:rsidRPr="00F116DE">
                              <w:rPr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  <w:r w:rsidRPr="00F116DE">
                              <w:rPr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 </w:t>
                            </w:r>
                          </w:p>
                          <w:p w14:paraId="3C967C59" w14:textId="77777777" w:rsidR="00F116DE" w:rsidRDefault="00F116DE" w:rsidP="00F116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55258F93" id="Rectangle à coins arrondis 5" o:spid="_x0000_s1026" style="position:absolute;left:0;text-align:left;margin-left:5.2pt;margin-top:1.3pt;width:432.05pt;height:4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" fillcolor="white [3201]" strokecolor="black [3213]" strokeweight="1pt">
                <v:stroke joinstyle="miter" endcap="round"/>
                <v:textbox>
                  <w:txbxContent>
                    <w:p w14:paraId="24E692B2" w14:textId="1D7D30D2" w:rsidR="00F116DE" w:rsidRPr="00F116DE" w:rsidRDefault="00F116DE" w:rsidP="00F116DE">
                      <w:pPr>
                        <w:rPr>
                          <w:noProof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F116DE">
                        <w:rPr>
                          <w:sz w:val="32"/>
                          <w:szCs w:val="32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Affiche relayée par </w:t>
                      </w:r>
                      <w:r w:rsidRPr="00F116DE">
                        <w:rPr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  <w:r w:rsidRPr="00F116DE">
                        <w:rPr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 </w:t>
                      </w:r>
                    </w:p>
                    <w:p w14:paraId="3C967C59" w14:textId="77777777" w:rsidR="00F116DE" w:rsidRDefault="00F116DE" w:rsidP="00F116DE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D70CD0">
        <w:rPr>
          <w:noProof/>
          <w:sz w:val="36"/>
          <w:szCs w:val="36"/>
          <w:lang w:eastAsia="fr-FR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1312" behindDoc="0" locked="0" layoutInCell="1" allowOverlap="1" wp14:anchorId="4AC662D9" wp14:editId="5CF672F5">
            <wp:simplePos x="0" y="0"/>
            <wp:positionH relativeFrom="column">
              <wp:posOffset>-162560</wp:posOffset>
            </wp:positionH>
            <wp:positionV relativeFrom="paragraph">
              <wp:posOffset>699770</wp:posOffset>
            </wp:positionV>
            <wp:extent cx="6171993" cy="7660005"/>
            <wp:effectExtent l="0" t="0" r="635" b="1079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7"/>
                    <a:stretch/>
                  </pic:blipFill>
                  <pic:spPr bwMode="auto">
                    <a:xfrm>
                      <a:off x="0" y="0"/>
                      <a:ext cx="6176395" cy="766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CC57D" w14:textId="10E216A3" w:rsidR="000043BC" w:rsidRPr="00D70CD0" w:rsidRDefault="00D70CD0" w:rsidP="00D70CD0">
      <w:pPr>
        <w:jc w:val="center"/>
        <w:rPr>
          <w:sz w:val="36"/>
          <w:szCs w:val="36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</w:p>
    <w:sectPr w:rsidR="000043BC" w:rsidRPr="00D70CD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D16616" w14:textId="77777777" w:rsidR="009505EA" w:rsidRDefault="009505EA" w:rsidP="00434CA9">
      <w:pPr>
        <w:spacing w:after="0" w:line="240" w:lineRule="auto"/>
      </w:pPr>
      <w:r>
        <w:separator/>
      </w:r>
    </w:p>
  </w:endnote>
  <w:endnote w:type="continuationSeparator" w:id="0">
    <w:p w14:paraId="5D799B03" w14:textId="77777777" w:rsidR="009505EA" w:rsidRDefault="009505EA" w:rsidP="00434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BD934D" w14:textId="61084B1C" w:rsidR="00434CA9" w:rsidRDefault="00E04FB3" w:rsidP="007D035A">
    <w:pPr>
      <w:spacing w:after="120" w:line="240" w:lineRule="auto"/>
      <w:rPr>
        <w:rFonts w:ascii="Calibri Light" w:hAnsi="Calibri Light" w:cs="Calibri Light"/>
        <w:b/>
        <w:i/>
        <w:sz w:val="24"/>
        <w:szCs w:val="24"/>
      </w:rPr>
    </w:pPr>
    <w:r>
      <w:rPr>
        <w:rFonts w:ascii="Calibri Light" w:hAnsi="Calibri Light" w:cs="Calibri Light"/>
        <w:b/>
        <w:i/>
        <w:sz w:val="24"/>
        <w:szCs w:val="24"/>
      </w:rPr>
      <w:t>Extrait du document « </w:t>
    </w:r>
    <w:r w:rsidR="00434CA9" w:rsidRPr="00434CA9">
      <w:rPr>
        <w:rFonts w:ascii="Calibri Light" w:hAnsi="Calibri Light" w:cs="Calibri Light"/>
        <w:b/>
        <w:i/>
        <w:sz w:val="24"/>
        <w:szCs w:val="24"/>
      </w:rPr>
      <w:t>Prospective autour de la sortie du confinement</w:t>
    </w:r>
    <w:r w:rsidR="0098278F">
      <w:rPr>
        <w:rFonts w:ascii="Calibri Light" w:hAnsi="Calibri Light" w:cs="Calibri Light"/>
        <w:b/>
        <w:i/>
        <w:sz w:val="24"/>
        <w:szCs w:val="24"/>
      </w:rPr>
      <w:t>, 3</w:t>
    </w:r>
    <w:r w:rsidR="00E60741">
      <w:rPr>
        <w:rFonts w:ascii="Calibri Light" w:hAnsi="Calibri Light" w:cs="Calibri Light"/>
        <w:b/>
        <w:i/>
        <w:sz w:val="24"/>
        <w:szCs w:val="24"/>
      </w:rPr>
      <w:t xml:space="preserve"> mai 2020 »</w:t>
    </w:r>
    <w:r>
      <w:rPr>
        <w:rFonts w:ascii="Calibri Light" w:hAnsi="Calibri Light" w:cs="Calibri Light"/>
        <w:b/>
        <w:i/>
        <w:sz w:val="24"/>
        <w:szCs w:val="24"/>
      </w:rPr>
      <w:t> </w:t>
    </w:r>
  </w:p>
  <w:p w14:paraId="52C8BC93" w14:textId="77777777" w:rsidR="00434CA9" w:rsidRDefault="00434CA9">
    <w:pPr>
      <w:pStyle w:val="Pieddepage"/>
    </w:pPr>
  </w:p>
  <w:p w14:paraId="79F737CE" w14:textId="77777777" w:rsidR="00434CA9" w:rsidRDefault="00434CA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073EE4" w14:textId="77777777" w:rsidR="009505EA" w:rsidRDefault="009505EA" w:rsidP="00434CA9">
      <w:pPr>
        <w:spacing w:after="0" w:line="240" w:lineRule="auto"/>
      </w:pPr>
      <w:r>
        <w:separator/>
      </w:r>
    </w:p>
  </w:footnote>
  <w:footnote w:type="continuationSeparator" w:id="0">
    <w:p w14:paraId="103D3FD3" w14:textId="77777777" w:rsidR="009505EA" w:rsidRDefault="009505EA" w:rsidP="00434C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48134" w14:textId="77777777" w:rsidR="00E85776" w:rsidRPr="00E04FB3" w:rsidRDefault="007D035A" w:rsidP="007D035A">
    <w:pPr>
      <w:spacing w:after="120" w:line="240" w:lineRule="auto"/>
      <w:jc w:val="center"/>
      <w:rPr>
        <w:rFonts w:ascii="Calibri" w:hAnsi="Calibri" w:cs="Calibri"/>
        <w:sz w:val="24"/>
        <w:szCs w:val="24"/>
      </w:rPr>
    </w:pPr>
    <w:r w:rsidRPr="00E04FB3">
      <w:rPr>
        <w:rFonts w:ascii="Calibri Light" w:hAnsi="Calibri Light" w:cs="Calibri Light"/>
        <w:b/>
        <w:i/>
        <w:sz w:val="28"/>
        <w:szCs w:val="28"/>
      </w:rPr>
      <w:t>Comité de Pilotage du séminaire Maladies Infectieuses dédié COVID 19</w:t>
    </w:r>
    <w:r w:rsidRPr="00E04FB3">
      <w:rPr>
        <w:rFonts w:ascii="Calibri" w:hAnsi="Calibri" w:cs="Calibri"/>
        <w:sz w:val="24"/>
        <w:szCs w:val="24"/>
      </w:rPr>
      <w:t xml:space="preserve"> </w:t>
    </w:r>
  </w:p>
  <w:p w14:paraId="701D828D" w14:textId="7E871CF4" w:rsidR="007D035A" w:rsidRDefault="00E04FB3" w:rsidP="007D035A">
    <w:pPr>
      <w:spacing w:after="120" w:line="240" w:lineRule="auto"/>
      <w:jc w:val="center"/>
      <w:rPr>
        <w:rFonts w:ascii="Calibri" w:hAnsi="Calibri" w:cs="Calibri"/>
        <w:sz w:val="24"/>
        <w:szCs w:val="24"/>
      </w:rPr>
    </w:pPr>
    <w:r>
      <w:rPr>
        <w:rFonts w:ascii="Calibri" w:hAnsi="Calibri" w:cs="Calibri"/>
        <w:sz w:val="24"/>
        <w:szCs w:val="24"/>
      </w:rPr>
      <w:t xml:space="preserve">Multi-partenariat </w:t>
    </w:r>
    <w:r w:rsidR="00D70CD0">
      <w:rPr>
        <w:rFonts w:ascii="Calibri" w:hAnsi="Calibri" w:cs="Calibri"/>
        <w:sz w:val="24"/>
        <w:szCs w:val="24"/>
      </w:rPr>
      <w:t xml:space="preserve">institutionnel, voir : </w:t>
    </w:r>
    <w:hyperlink r:id="rId1" w:history="1">
      <w:r w:rsidR="00E85776" w:rsidRPr="00A61585">
        <w:rPr>
          <w:rStyle w:val="Lienhypertexte"/>
          <w:rFonts w:ascii="Calibri" w:hAnsi="Calibri" w:cs="Calibri"/>
          <w:sz w:val="24"/>
          <w:szCs w:val="24"/>
        </w:rPr>
        <w:t>http://www.malinfemerg.org/</w:t>
      </w:r>
    </w:hyperlink>
  </w:p>
  <w:p w14:paraId="3726532F" w14:textId="77777777" w:rsidR="00434CA9" w:rsidRPr="00434CA9" w:rsidRDefault="00434CA9">
    <w:pPr>
      <w:pStyle w:val="En-tt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10656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CA9"/>
    <w:rsid w:val="000043BC"/>
    <w:rsid w:val="000F6A1D"/>
    <w:rsid w:val="00194E42"/>
    <w:rsid w:val="00434CA9"/>
    <w:rsid w:val="005F1524"/>
    <w:rsid w:val="00616D92"/>
    <w:rsid w:val="00691035"/>
    <w:rsid w:val="007D035A"/>
    <w:rsid w:val="00822C56"/>
    <w:rsid w:val="009505EA"/>
    <w:rsid w:val="0098278F"/>
    <w:rsid w:val="00C0093E"/>
    <w:rsid w:val="00D55B7F"/>
    <w:rsid w:val="00D61D5C"/>
    <w:rsid w:val="00D70CD0"/>
    <w:rsid w:val="00E04FB3"/>
    <w:rsid w:val="00E60741"/>
    <w:rsid w:val="00E85776"/>
    <w:rsid w:val="00F11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77DA10"/>
  <w15:chartTrackingRefBased/>
  <w15:docId w15:val="{C8EFAE56-6F88-4A22-A9F5-51D37CDD5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34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4CA9"/>
  </w:style>
  <w:style w:type="paragraph" w:styleId="Pieddepage">
    <w:name w:val="footer"/>
    <w:basedOn w:val="Normal"/>
    <w:link w:val="PieddepageCar"/>
    <w:uiPriority w:val="99"/>
    <w:unhideWhenUsed/>
    <w:rsid w:val="00434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4CA9"/>
  </w:style>
  <w:style w:type="character" w:styleId="Lienhypertexte">
    <w:name w:val="Hyperlink"/>
    <w:basedOn w:val="Policepardfaut"/>
    <w:uiPriority w:val="99"/>
    <w:unhideWhenUsed/>
    <w:rsid w:val="00E857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linfemerg.org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3BC1423-C5DE-40B6-885E-8CCB28691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Leport</dc:creator>
  <cp:keywords/>
  <dc:description/>
  <cp:lastModifiedBy>Catherine Leport</cp:lastModifiedBy>
  <cp:revision>2</cp:revision>
  <cp:lastPrinted>2020-05-04T07:22:00Z</cp:lastPrinted>
  <dcterms:created xsi:type="dcterms:W3CDTF">2020-05-07T10:13:00Z</dcterms:created>
  <dcterms:modified xsi:type="dcterms:W3CDTF">2020-05-07T10:13:00Z</dcterms:modified>
</cp:coreProperties>
</file>